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tabs>
          <w:tab w:val="left" w:pos="630"/>
        </w:tabs>
        <w:adjustRightInd w:val="0"/>
        <w:spacing w:before="0" w:after="0" w:line="360" w:lineRule="auto"/>
        <w:jc w:val="left"/>
        <w:rPr>
          <w:rFonts w:hint="eastAsia" w:ascii="微软雅黑" w:hAnsi="微软雅黑" w:eastAsia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3"/>
        <w:numPr>
          <w:ilvl w:val="0"/>
          <w:numId w:val="0"/>
        </w:numPr>
        <w:tabs>
          <w:tab w:val="left" w:pos="630"/>
        </w:tabs>
        <w:adjustRightInd w:val="0"/>
        <w:spacing w:before="0" w:after="0" w:line="360" w:lineRule="auto"/>
        <w:jc w:val="center"/>
        <w:rPr>
          <w:rFonts w:ascii="微软雅黑" w:hAnsi="微软雅黑" w:eastAsia="微软雅黑" w:cs="宋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多媒体教学设备技术参数要求</w:t>
      </w:r>
    </w:p>
    <w:bookmarkEnd w:id="0"/>
    <w:p>
      <w:pPr>
        <w:pStyle w:val="24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显示尺寸：</w:t>
      </w:r>
      <w:r>
        <w:rPr>
          <w:rFonts w:ascii="微软雅黑" w:hAnsi="微软雅黑" w:eastAsia="微软雅黑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吋；分辨率：3840*2160，采用A级屏幕。</w:t>
      </w:r>
    </w:p>
    <w:p>
      <w:pPr>
        <w:pStyle w:val="24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工艺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：采用全贴合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工艺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钢化玻璃与液晶面板之间距离为0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，无任何间隙，书写无悬空感，触控无偏移，侧视无重影。</w:t>
      </w:r>
    </w:p>
    <w:p>
      <w:pPr>
        <w:pStyle w:val="24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显示比例：16:9；可视</w:t>
      </w:r>
      <w:r>
        <w:rPr>
          <w:rFonts w:hint="eastAsia" w:ascii="微软雅黑" w:hAnsi="微软雅黑" w:eastAsia="微软雅黑"/>
          <w:sz w:val="24"/>
          <w:szCs w:val="24"/>
        </w:rPr>
        <w:t>角度：≥178°；亮度：≥</w:t>
      </w:r>
      <w:r>
        <w:rPr>
          <w:rFonts w:ascii="微软雅黑" w:hAnsi="微软雅黑" w:eastAsia="微软雅黑"/>
          <w:sz w:val="24"/>
          <w:szCs w:val="24"/>
        </w:rPr>
        <w:t>500cd</w:t>
      </w:r>
      <w:r>
        <w:rPr>
          <w:rFonts w:hint="eastAsia" w:ascii="微软雅黑" w:hAnsi="微软雅黑" w:eastAsia="微软雅黑"/>
          <w:sz w:val="24"/>
          <w:szCs w:val="24"/>
        </w:rPr>
        <w:t>/m²；对比度：≥5</w:t>
      </w:r>
      <w:r>
        <w:rPr>
          <w:rFonts w:ascii="微软雅黑" w:hAnsi="微软雅黑" w:eastAsia="微软雅黑"/>
          <w:sz w:val="24"/>
          <w:szCs w:val="24"/>
        </w:rPr>
        <w:t>000:1</w:t>
      </w:r>
      <w:r>
        <w:rPr>
          <w:rFonts w:hint="eastAsia"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整机采用防眩光钢化玻璃，玻璃透光率≥88%。</w:t>
      </w:r>
    </w:p>
    <w:p>
      <w:pPr>
        <w:pStyle w:val="24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前置接口：USB3.0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（Android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、Windows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）≥1，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HDMI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输入≥1，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Type-C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接口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Android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、Windows）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≥1。</w:t>
      </w:r>
    </w:p>
    <w:p>
      <w:pPr>
        <w:pStyle w:val="26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侧置接口：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USB3.0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输入≥1，USB2.0输入≥1，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Touch USB 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≥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OPS接口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≥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HDMI输入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≥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HDMI输出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≥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SPDIF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输出≥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，以太网口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RJ45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≥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；串口（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RS232）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≥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。顶置接口：USB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2.0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，方便连接外置摄像头。</w:t>
      </w:r>
    </w:p>
    <w:p>
      <w:pPr>
        <w:pStyle w:val="26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前置全功能TYPE-C接口，不仅支持读取U盘、反向充电、DP投屏、Touch回控；还支持共享摄像头，允许把智慧平板的摄像头共享给其他设备，搭建视频会议室解决方案。</w:t>
      </w:r>
    </w:p>
    <w:p>
      <w:pPr>
        <w:pStyle w:val="26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内置双腔六驱大音响，功率为15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×2，支持DTS音效解码和杜比音效解码,支持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Dolby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（杜比）开启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或者关闭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26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MEMC技术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采用MEMC运动估计和运动补偿技术，确保画质稳定流畅。</w:t>
      </w:r>
    </w:p>
    <w:p>
      <w:pPr>
        <w:pStyle w:val="26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会议平板自带安卓系统，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安卓版本8.0或以上，安卓系统CPU采用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2核A73+2核A53 主频1.7GHz，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PU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采用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4核Mali-G51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，系统内存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4GB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，存储容量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32GB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26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内置</w:t>
      </w:r>
      <w:r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麦克风：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内置</w:t>
      </w:r>
      <w:r>
        <w:rPr>
          <w:rFonts w:ascii="微软雅黑" w:hAnsi="微软雅黑" w:eastAsia="微软雅黑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6 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颗麦克风阵列，</w:t>
      </w:r>
      <w:r>
        <w:rPr>
          <w:rFonts w:ascii="微软雅黑" w:hAnsi="微软雅黑" w:eastAsia="微软雅黑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8 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米拾音距离，</w:t>
      </w:r>
      <w:r>
        <w:rPr>
          <w:rFonts w:ascii="微软雅黑" w:hAnsi="微软雅黑" w:eastAsia="微软雅黑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180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度拾音，自动增益。</w:t>
      </w:r>
    </w:p>
    <w:p>
      <w:pPr>
        <w:pStyle w:val="26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</w:t>
      </w:r>
      <w:r>
        <w:rPr>
          <w:rFonts w:ascii="微软雅黑" w:hAnsi="微软雅黑" w:eastAsia="微软雅黑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NFC传屏</w:t>
      </w:r>
      <w:r>
        <w:rPr>
          <w:rFonts w:hint="eastAsia" w:ascii="微软雅黑" w:hAnsi="微软雅黑" w:eastAsia="微软雅黑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：通过带有NFC模块的手机，触碰大屏的NFC模块，实现手机与大屏之间的投屏。</w:t>
      </w:r>
    </w:p>
    <w:p>
      <w:pPr>
        <w:pStyle w:val="26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★无须任何实体按键，使用者在任意信号源通道下、屏幕的任意位置均可通过五指手势在屏幕上调取触摸中控菜单进行：信号源切换/音量调节/全通道批注/切换到主页/返回上一步操作/整机设置/Window和Andro</w:t>
      </w:r>
      <w:r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d系统切换/截图等功能。</w:t>
      </w:r>
    </w:p>
    <w:p>
      <w:pPr>
        <w:pStyle w:val="26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智能护眼</w:t>
      </w:r>
      <w:r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：整机支持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护眼模式，</w:t>
      </w:r>
      <w:r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开启护眼模式整机亮度降低，有效保护视力。</w:t>
      </w:r>
      <w:r>
        <w:rPr>
          <w:rFonts w:hint="eastAsia" w:ascii="微软雅黑" w:hAnsi="微软雅黑" w:eastAsia="微软雅黑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智能亮度调节：整机可根据环境光的变化，自动调整屏幕显示亮度。</w:t>
      </w:r>
    </w:p>
    <w:p>
      <w:pPr>
        <w:numPr>
          <w:ilvl w:val="3"/>
          <w:numId w:val="2"/>
        </w:numPr>
        <w:spacing w:line="360" w:lineRule="auto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★</w:t>
      </w:r>
      <w:r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自然显示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：开启</w:t>
      </w:r>
      <w:r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白板功能后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，屏幕</w:t>
      </w:r>
      <w:r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亮度自动降低。</w:t>
      </w:r>
    </w:p>
    <w:p>
      <w:pPr>
        <w:pStyle w:val="26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触控技术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采用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红外触控技术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支持20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点触控，支持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点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同时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书写，支持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边写边擦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26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触控可达分辨率：32768×32768；首点响应时间≤</w:t>
      </w:r>
      <w:r>
        <w:rPr>
          <w:rFonts w:hint="eastAsia" w:ascii="微软雅黑" w:hAnsi="微软雅黑" w:eastAsia="微软雅黑"/>
          <w:kern w:val="0"/>
          <w:sz w:val="24"/>
          <w:szCs w:val="24"/>
        </w:rPr>
        <w:t>4</w:t>
      </w:r>
      <w:r>
        <w:rPr>
          <w:rFonts w:ascii="微软雅黑" w:hAnsi="微软雅黑" w:eastAsia="微软雅黑"/>
          <w:kern w:val="0"/>
          <w:sz w:val="24"/>
          <w:szCs w:val="24"/>
        </w:rPr>
        <w:t>ms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，连续响应时间：≤2</w:t>
      </w:r>
      <w:r>
        <w:rPr>
          <w:rFonts w:ascii="微软雅黑" w:hAnsi="微软雅黑" w:eastAsia="微软雅黑"/>
          <w:kern w:val="0"/>
          <w:sz w:val="24"/>
          <w:szCs w:val="24"/>
        </w:rPr>
        <w:t>ms</w:t>
      </w:r>
      <w:r>
        <w:rPr>
          <w:rFonts w:hint="eastAsia" w:ascii="微软雅黑" w:hAnsi="微软雅黑" w:eastAsia="微软雅黑"/>
          <w:kern w:val="0"/>
          <w:sz w:val="24"/>
          <w:szCs w:val="24"/>
        </w:rPr>
        <w:t>，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触控有效识别≥</w:t>
      </w:r>
      <w:r>
        <w:rPr>
          <w:rFonts w:hint="eastAsia" w:ascii="微软雅黑" w:hAnsi="微软雅黑" w:eastAsia="微软雅黑"/>
          <w:kern w:val="0"/>
          <w:sz w:val="24"/>
          <w:szCs w:val="24"/>
        </w:rPr>
        <w:t>2</w:t>
      </w:r>
      <w:r>
        <w:rPr>
          <w:rFonts w:ascii="微软雅黑" w:hAnsi="微软雅黑" w:eastAsia="微软雅黑"/>
          <w:kern w:val="0"/>
          <w:sz w:val="24"/>
          <w:szCs w:val="24"/>
        </w:rPr>
        <w:t>mm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,触控高度</w:t>
      </w:r>
      <w:r>
        <w:rPr>
          <w:rFonts w:ascii="微软雅黑" w:hAnsi="微软雅黑" w:eastAsia="微软雅黑" w:cs="宋体"/>
          <w:kern w:val="0"/>
          <w:sz w:val="24"/>
          <w:szCs w:val="24"/>
        </w:rPr>
        <w:t>≤3mm,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定位精度：±</w:t>
      </w:r>
      <w:r>
        <w:rPr>
          <w:rFonts w:hint="eastAsia" w:ascii="微软雅黑" w:hAnsi="微软雅黑" w:eastAsia="微软雅黑"/>
          <w:kern w:val="0"/>
          <w:sz w:val="24"/>
          <w:szCs w:val="24"/>
        </w:rPr>
        <w:t>1</w:t>
      </w:r>
      <w:r>
        <w:rPr>
          <w:rFonts w:ascii="微软雅黑" w:hAnsi="微软雅黑" w:eastAsia="微软雅黑"/>
          <w:kern w:val="0"/>
          <w:sz w:val="24"/>
          <w:szCs w:val="24"/>
        </w:rPr>
        <w:t>mm</w:t>
      </w:r>
      <w:r>
        <w:rPr>
          <w:rFonts w:hint="eastAsia" w:ascii="微软雅黑" w:hAnsi="微软雅黑" w:eastAsia="微软雅黑"/>
          <w:kern w:val="0"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书写延迟时间≤35ms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。</w:t>
      </w:r>
    </w:p>
    <w:p>
      <w:pPr>
        <w:pStyle w:val="26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1、4K监控级图像传感器，</w:t>
      </w:r>
      <w:r>
        <w:rPr>
          <w:rFonts w:hint="eastAsia" w:ascii="微软雅黑" w:hAnsi="微软雅黑" w:eastAsia="微软雅黑"/>
          <w:sz w:val="24"/>
          <w:szCs w:val="24"/>
        </w:rPr>
        <w:t>在照度低至0.1</w:t>
      </w:r>
      <w:r>
        <w:rPr>
          <w:rFonts w:ascii="微软雅黑" w:hAnsi="微软雅黑" w:eastAsia="微软雅黑"/>
          <w:sz w:val="24"/>
          <w:szCs w:val="24"/>
        </w:rPr>
        <w:t>L</w:t>
      </w:r>
      <w:r>
        <w:rPr>
          <w:rFonts w:hint="eastAsia" w:ascii="微软雅黑" w:hAnsi="微软雅黑" w:eastAsia="微软雅黑"/>
          <w:sz w:val="24"/>
          <w:szCs w:val="24"/>
        </w:rPr>
        <w:t>ux的光线环境下，也能拍摄出清晰的影像</w:t>
      </w:r>
      <w:r>
        <w:rPr>
          <w:rFonts w:hint="eastAsia" w:ascii="微软雅黑" w:hAnsi="微软雅黑" w:eastAsia="微软雅黑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。电子变倍：支持3倍电子变倍，可以调节预设拍摄位。</w:t>
      </w:r>
    </w:p>
    <w:p>
      <w:pPr>
        <w:pStyle w:val="26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智能取景：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摄像头支持智能取景，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根据会议室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数量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和座次，自动调节构图，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形成</w:t>
      </w:r>
      <w:r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最佳会议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视角。可调节摄像头：</w:t>
      </w:r>
      <w:r>
        <w:rPr>
          <w:rFonts w:hint="eastAsia" w:ascii="微软雅黑" w:hAnsi="微软雅黑" w:eastAsia="微软雅黑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俯仰角度可调节0~</w:t>
      </w:r>
      <w:r>
        <w:rPr>
          <w:rFonts w:ascii="微软雅黑" w:hAnsi="微软雅黑" w:eastAsia="微软雅黑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微软雅黑" w:hAnsi="微软雅黑" w:eastAsia="微软雅黑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°，根据安装高度调节摄像头拍摄角度，以适应不同场景的需求。</w:t>
      </w:r>
    </w:p>
    <w:p>
      <w:pPr>
        <w:pStyle w:val="26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工作指示灯：工作时指示灯点亮，非工作时指示灯熄灭，有效保护用户隐私。</w:t>
      </w:r>
    </w:p>
    <w:p>
      <w:pPr>
        <w:pStyle w:val="26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整机支持超级任务栏，功能包括：打开应用，任务视图，主页，设置，网络状态，五指菜单演示，音量和亮度调节。通过底部触控上划调出超级任务栏，并且在未操作时可自动隐藏；前台应用全屏运行，支持通过超级任务栏打开另一应用进行分屏展示。</w:t>
      </w:r>
    </w:p>
    <w:p>
      <w:pPr>
        <w:pStyle w:val="26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★支持在安卓系统下文件管理、媒体播放器、WPS、QQ浏览器与白板进行分屏；侧拉白板进入分屏状态，不打断不遮挡原有全屏应用。</w:t>
      </w:r>
    </w:p>
    <w:p>
      <w:pPr>
        <w:pStyle w:val="26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安卓系统下支持打开两个及以上可分屏的应用时，可以支持左右分屏同时显示，方便文档资料对比，分屏显示时，支持屏幕中间分屏界线拖拉，改变分屏应用窗口比例，同时随着分屏的比例改变应用自适应菜单和内容。</w:t>
      </w:r>
    </w:p>
    <w:p>
      <w:pPr>
        <w:pStyle w:val="26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表格绘制：安卓下支持智能图表绘制，通过识别矩形图形后手绘增加表格行列，表格中书写区域可根据书写内容自适应大小，表格内容与表格边界可同时选中并一并拖动；形成表格对象后可以直接点击按钮添加和删减行或者列。</w:t>
      </w:r>
    </w:p>
    <w:p>
      <w:pPr>
        <w:pStyle w:val="26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白板手势操作：支持</w:t>
      </w:r>
      <w:r>
        <w:rPr>
          <w:rFonts w:ascii="微软雅黑" w:hAnsi="微软雅黑" w:eastAsia="微软雅黑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对白板内容及图片进行</w:t>
      </w:r>
      <w:r>
        <w:rPr>
          <w:rFonts w:hint="eastAsia" w:ascii="微软雅黑" w:hAnsi="微软雅黑" w:eastAsia="微软雅黑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缩放、旋转、漫游、擦除；支持无限漫游，可以将整个白板幅面放大缩小范围30%~300%。</w:t>
      </w:r>
    </w:p>
    <w:p>
      <w:pPr>
        <w:pStyle w:val="26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实时字幕翻译：远程会议支持实时中英文字幕翻译。</w:t>
      </w:r>
    </w:p>
    <w:p>
      <w:pPr>
        <w:pStyle w:val="26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会议纪要：远程会议中，支持记录、区分多人的会议内容，并生成会议记录，可在会后进行查看、整理。</w:t>
      </w:r>
    </w:p>
    <w:p>
      <w:pPr>
        <w:pStyle w:val="26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语音助手：Andr</w:t>
      </w:r>
      <w:r>
        <w:rPr>
          <w:rFonts w:ascii="微软雅黑" w:hAnsi="微软雅黑" w:eastAsia="微软雅黑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oi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d和Windows同时支持在线远场语音助手，支持整机设置类、信息问答类、生活服务类等多种功能。</w:t>
      </w:r>
    </w:p>
    <w:p>
      <w:pPr>
        <w:pStyle w:val="26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白板笔帽擦除：白板支持手笔分离功能，打开笔写开关即可实现白板笔帽擦除功能，同时支持手指手势擦除。</w:t>
      </w:r>
    </w:p>
    <w:p>
      <w:pPr>
        <w:pStyle w:val="26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拍照功能：支持即时拍照、延时拍照（延时时间可选）、</w:t>
      </w:r>
      <w:r>
        <w:rPr>
          <w:rFonts w:hint="eastAsia" w:ascii="微软雅黑" w:hAnsi="微软雅黑" w:eastAsia="微软雅黑"/>
          <w:sz w:val="24"/>
          <w:szCs w:val="24"/>
          <w:lang w:val="zh-CN"/>
        </w:rPr>
        <w:t>语音拍照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，支持照片保存本机及二维码分享。</w:t>
      </w:r>
    </w:p>
    <w:p>
      <w:pPr>
        <w:pStyle w:val="26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会议音效模式：提供专属视频会议音效模式，增强音视频会议过程中的音质效果，提升视频会议质量。</w:t>
      </w:r>
    </w:p>
    <w:p>
      <w:pPr>
        <w:pStyle w:val="26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整机内置接收模块，除无线传屏宝外不需要连接任何附加设备，可实现外部电脑音视频信号实时传输到会议平板上，支持触摸回控。</w:t>
      </w:r>
    </w:p>
    <w:p>
      <w:pPr>
        <w:pStyle w:val="26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支持同时连接16只传屏宝，画面可分别投屏到同一会议平板上，通过按键切换传输不同外部电脑的画面及声音；支持二/三/四分屏，可对每个传屏内容进行独立反向操作。</w:t>
      </w:r>
    </w:p>
    <w:p>
      <w:pPr>
        <w:pStyle w:val="26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支持分屏状态与全屏状态切换，支持分屏状态下触控回传，实现会议平板上远程操作个人设备回控延迟≤15ms。</w:t>
      </w:r>
    </w:p>
    <w:p>
      <w:pPr>
        <w:pStyle w:val="26"/>
        <w:numPr>
          <w:ilvl w:val="3"/>
          <w:numId w:val="2"/>
        </w:numPr>
        <w:spacing w:line="360" w:lineRule="auto"/>
        <w:ind w:firstLineChars="0"/>
        <w:rPr>
          <w:rFonts w:ascii="微软雅黑" w:hAnsi="微软雅黑" w:eastAsia="微软雅黑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★双系统传屏，同时支持Android和OPS端传屏。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A0F56"/>
    <w:multiLevelType w:val="multilevel"/>
    <w:tmpl w:val="225A0F56"/>
    <w:lvl w:ilvl="0" w:tentative="0">
      <w:start w:val="1"/>
      <w:numFmt w:val="decimal"/>
      <w:lvlText w:val="%1."/>
      <w:lvlJc w:val="left"/>
      <w:pPr>
        <w:ind w:left="619" w:hanging="420"/>
      </w:pPr>
    </w:lvl>
    <w:lvl w:ilvl="1" w:tentative="0">
      <w:start w:val="1"/>
      <w:numFmt w:val="chineseCountingThousand"/>
      <w:lvlText w:val="%2、"/>
      <w:lvlJc w:val="left"/>
      <w:pPr>
        <w:ind w:left="510" w:hanging="51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459" w:hanging="420"/>
      </w:pPr>
    </w:lvl>
    <w:lvl w:ilvl="3" w:tentative="0">
      <w:start w:val="1"/>
      <w:numFmt w:val="decimal"/>
      <w:lvlText w:val="%4."/>
      <w:lvlJc w:val="left"/>
      <w:pPr>
        <w:ind w:left="420" w:hanging="420"/>
      </w:pPr>
      <w:rPr>
        <w:rFonts w:asciiTheme="minorEastAsia" w:hAnsiTheme="minorEastAsia" w:eastAsiaTheme="minorEastAsia"/>
        <w:b w:val="0"/>
        <w:color w:val="000000" w:themeColor="text1"/>
        <w:sz w:val="24"/>
        <w:szCs w:val="24"/>
        <w14:textFill>
          <w14:solidFill>
            <w14:schemeClr w14:val="tx1"/>
          </w14:solidFill>
        </w14:textFill>
      </w:rPr>
    </w:lvl>
    <w:lvl w:ilvl="4" w:tentative="0">
      <w:start w:val="6"/>
      <w:numFmt w:val="bullet"/>
      <w:lvlText w:val="★"/>
      <w:lvlJc w:val="left"/>
      <w:pPr>
        <w:ind w:left="2239" w:hanging="360"/>
      </w:pPr>
      <w:rPr>
        <w:rFonts w:hint="eastAsia" w:ascii="宋体" w:hAnsi="宋体" w:eastAsia="宋体" w:cs="宋体"/>
        <w:color w:val="auto"/>
      </w:rPr>
    </w:lvl>
    <w:lvl w:ilvl="5" w:tentative="0">
      <w:start w:val="1"/>
      <w:numFmt w:val="lowerRoman"/>
      <w:lvlText w:val="%6."/>
      <w:lvlJc w:val="right"/>
      <w:pPr>
        <w:ind w:left="2719" w:hanging="420"/>
      </w:pPr>
    </w:lvl>
    <w:lvl w:ilvl="6" w:tentative="0">
      <w:start w:val="1"/>
      <w:numFmt w:val="decimal"/>
      <w:lvlText w:val="%7."/>
      <w:lvlJc w:val="left"/>
      <w:pPr>
        <w:ind w:left="3139" w:hanging="420"/>
      </w:pPr>
    </w:lvl>
    <w:lvl w:ilvl="7" w:tentative="0">
      <w:start w:val="1"/>
      <w:numFmt w:val="lowerLetter"/>
      <w:lvlText w:val="%8)"/>
      <w:lvlJc w:val="left"/>
      <w:pPr>
        <w:ind w:left="3559" w:hanging="420"/>
      </w:pPr>
    </w:lvl>
    <w:lvl w:ilvl="8" w:tentative="0">
      <w:start w:val="1"/>
      <w:numFmt w:val="lowerRoman"/>
      <w:lvlText w:val="%9."/>
      <w:lvlJc w:val="right"/>
      <w:pPr>
        <w:ind w:left="3979" w:hanging="420"/>
      </w:pPr>
    </w:lvl>
  </w:abstractNum>
  <w:abstractNum w:abstractNumId="1">
    <w:nsid w:val="36E82973"/>
    <w:multiLevelType w:val="multilevel"/>
    <w:tmpl w:val="36E82973"/>
    <w:lvl w:ilvl="0" w:tentative="0">
      <w:start w:val="9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4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3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F0"/>
    <w:rsid w:val="000735EA"/>
    <w:rsid w:val="001D74DE"/>
    <w:rsid w:val="004B19CE"/>
    <w:rsid w:val="006037D5"/>
    <w:rsid w:val="00693429"/>
    <w:rsid w:val="009E108B"/>
    <w:rsid w:val="00AB640F"/>
    <w:rsid w:val="00DC0E43"/>
    <w:rsid w:val="00F226F0"/>
    <w:rsid w:val="02176DC4"/>
    <w:rsid w:val="5D89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25"/>
    <w:qFormat/>
    <w:uiPriority w:val="9"/>
    <w:pPr>
      <w:keepNext/>
      <w:keepLines/>
      <w:numPr>
        <w:ilvl w:val="1"/>
        <w:numId w:val="1"/>
      </w:numPr>
      <w:tabs>
        <w:tab w:val="left" w:pos="432"/>
      </w:tabs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  <w:lang w:val="zh-CN"/>
    </w:rPr>
  </w:style>
  <w:style w:type="paragraph" w:styleId="5">
    <w:name w:val="heading 5"/>
    <w:basedOn w:val="1"/>
    <w:next w:val="6"/>
    <w:link w:val="19"/>
    <w:qFormat/>
    <w:uiPriority w:val="0"/>
    <w:pPr>
      <w:keepNext/>
      <w:keepLines/>
      <w:numPr>
        <w:ilvl w:val="4"/>
        <w:numId w:val="1"/>
      </w:numPr>
      <w:adjustRightInd w:val="0"/>
      <w:spacing w:line="360" w:lineRule="auto"/>
      <w:outlineLvl w:val="4"/>
    </w:pPr>
    <w:rPr>
      <w:rFonts w:ascii="Times New Roman" w:hAnsi="Times New Roman"/>
      <w:b/>
      <w:kern w:val="0"/>
      <w:sz w:val="24"/>
      <w:szCs w:val="20"/>
    </w:rPr>
  </w:style>
  <w:style w:type="paragraph" w:styleId="7">
    <w:name w:val="heading 6"/>
    <w:basedOn w:val="1"/>
    <w:next w:val="6"/>
    <w:link w:val="20"/>
    <w:qFormat/>
    <w:uiPriority w:val="0"/>
    <w:pPr>
      <w:keepNext/>
      <w:keepLines/>
      <w:numPr>
        <w:ilvl w:val="5"/>
        <w:numId w:val="1"/>
      </w:numPr>
      <w:adjustRightInd w:val="0"/>
      <w:spacing w:before="120" w:after="120" w:line="360" w:lineRule="auto"/>
      <w:outlineLvl w:val="5"/>
    </w:pPr>
    <w:rPr>
      <w:rFonts w:ascii="Times New Roman" w:hAnsi="Times New Roman" w:eastAsia="黑体"/>
      <w:bCs/>
      <w:kern w:val="0"/>
      <w:sz w:val="24"/>
      <w:szCs w:val="24"/>
    </w:rPr>
  </w:style>
  <w:style w:type="paragraph" w:styleId="8">
    <w:name w:val="heading 7"/>
    <w:basedOn w:val="1"/>
    <w:next w:val="6"/>
    <w:link w:val="21"/>
    <w:qFormat/>
    <w:uiPriority w:val="0"/>
    <w:pPr>
      <w:keepNext/>
      <w:keepLines/>
      <w:numPr>
        <w:ilvl w:val="6"/>
        <w:numId w:val="1"/>
      </w:numPr>
      <w:adjustRightInd w:val="0"/>
      <w:spacing w:before="120" w:after="120" w:line="360" w:lineRule="auto"/>
      <w:outlineLvl w:val="6"/>
    </w:pPr>
    <w:rPr>
      <w:rFonts w:ascii="Times New Roman" w:hAnsi="Times New Roman"/>
      <w:bCs/>
      <w:kern w:val="0"/>
      <w:sz w:val="24"/>
      <w:szCs w:val="20"/>
    </w:rPr>
  </w:style>
  <w:style w:type="paragraph" w:styleId="9">
    <w:name w:val="heading 8"/>
    <w:basedOn w:val="1"/>
    <w:next w:val="1"/>
    <w:link w:val="22"/>
    <w:qFormat/>
    <w:uiPriority w:val="0"/>
    <w:pPr>
      <w:keepNext/>
      <w:keepLines/>
      <w:numPr>
        <w:ilvl w:val="7"/>
        <w:numId w:val="1"/>
      </w:numPr>
      <w:adjustRightInd w:val="0"/>
      <w:spacing w:before="120" w:after="120" w:line="319" w:lineRule="auto"/>
      <w:outlineLvl w:val="7"/>
    </w:pPr>
    <w:rPr>
      <w:rFonts w:ascii="Arial" w:hAnsi="Arial" w:eastAsia="楷体_GB2312"/>
      <w:kern w:val="0"/>
      <w:sz w:val="24"/>
      <w:szCs w:val="24"/>
    </w:rPr>
  </w:style>
  <w:style w:type="paragraph" w:styleId="10">
    <w:name w:val="heading 9"/>
    <w:basedOn w:val="1"/>
    <w:next w:val="6"/>
    <w:link w:val="23"/>
    <w:qFormat/>
    <w:uiPriority w:val="0"/>
    <w:pPr>
      <w:keepNext/>
      <w:keepLines/>
      <w:numPr>
        <w:ilvl w:val="8"/>
        <w:numId w:val="1"/>
      </w:numPr>
      <w:adjustRightInd w:val="0"/>
      <w:spacing w:before="240" w:after="64" w:line="320" w:lineRule="auto"/>
      <w:outlineLvl w:val="8"/>
    </w:pPr>
    <w:rPr>
      <w:rFonts w:ascii="Arial" w:hAnsi="Arial" w:eastAsia="黑体"/>
      <w:kern w:val="0"/>
      <w:szCs w:val="20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paragraph" w:styleId="11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标题 1 字符"/>
    <w:basedOn w:val="1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zh-CN"/>
    </w:rPr>
  </w:style>
  <w:style w:type="character" w:customStyle="1" w:styleId="17">
    <w:name w:val="标题 2 字符"/>
    <w:basedOn w:val="15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字符"/>
    <w:basedOn w:val="15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  <w:lang w:val="zh-CN"/>
    </w:rPr>
  </w:style>
  <w:style w:type="character" w:customStyle="1" w:styleId="19">
    <w:name w:val="标题 5 字符"/>
    <w:basedOn w:val="15"/>
    <w:link w:val="5"/>
    <w:qFormat/>
    <w:uiPriority w:val="0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20">
    <w:name w:val="标题 6 字符"/>
    <w:basedOn w:val="15"/>
    <w:link w:val="7"/>
    <w:qFormat/>
    <w:uiPriority w:val="0"/>
    <w:rPr>
      <w:rFonts w:ascii="Times New Roman" w:hAnsi="Times New Roman" w:eastAsia="黑体" w:cs="Times New Roman"/>
      <w:bCs/>
      <w:kern w:val="0"/>
      <w:sz w:val="24"/>
      <w:szCs w:val="24"/>
    </w:rPr>
  </w:style>
  <w:style w:type="character" w:customStyle="1" w:styleId="21">
    <w:name w:val="标题 7 字符"/>
    <w:basedOn w:val="15"/>
    <w:link w:val="8"/>
    <w:qFormat/>
    <w:uiPriority w:val="0"/>
    <w:rPr>
      <w:rFonts w:ascii="Times New Roman" w:hAnsi="Times New Roman" w:eastAsia="宋体" w:cs="Times New Roman"/>
      <w:bCs/>
      <w:kern w:val="0"/>
      <w:sz w:val="24"/>
      <w:szCs w:val="20"/>
    </w:rPr>
  </w:style>
  <w:style w:type="character" w:customStyle="1" w:styleId="22">
    <w:name w:val="标题 8 字符"/>
    <w:basedOn w:val="15"/>
    <w:link w:val="9"/>
    <w:qFormat/>
    <w:uiPriority w:val="0"/>
    <w:rPr>
      <w:rFonts w:ascii="Arial" w:hAnsi="Arial" w:eastAsia="楷体_GB2312" w:cs="Times New Roman"/>
      <w:kern w:val="0"/>
      <w:sz w:val="24"/>
      <w:szCs w:val="24"/>
    </w:rPr>
  </w:style>
  <w:style w:type="character" w:customStyle="1" w:styleId="23">
    <w:name w:val="标题 9 字符"/>
    <w:basedOn w:val="15"/>
    <w:link w:val="10"/>
    <w:qFormat/>
    <w:uiPriority w:val="0"/>
    <w:rPr>
      <w:rFonts w:ascii="Arial" w:hAnsi="Arial" w:eastAsia="黑体" w:cs="Times New Roman"/>
      <w:kern w:val="0"/>
      <w:szCs w:val="20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character" w:customStyle="1" w:styleId="25">
    <w:name w:val="标题 2 字符1"/>
    <w:link w:val="3"/>
    <w:qFormat/>
    <w:uiPriority w:val="9"/>
    <w:rPr>
      <w:rFonts w:ascii="Arial" w:hAnsi="Arial" w:eastAsia="黑体" w:cs="Times New Roman"/>
      <w:b/>
      <w:bCs/>
      <w:sz w:val="32"/>
      <w:szCs w:val="32"/>
      <w:lang w:val="zh-CN"/>
    </w:rPr>
  </w:style>
  <w:style w:type="paragraph" w:customStyle="1" w:styleId="26">
    <w:name w:val="List Paragraph"/>
    <w:basedOn w:val="1"/>
    <w:qFormat/>
    <w:uiPriority w:val="99"/>
    <w:pPr>
      <w:ind w:firstLine="420" w:firstLineChars="200"/>
    </w:pPr>
  </w:style>
  <w:style w:type="character" w:customStyle="1" w:styleId="27">
    <w:name w:val="页眉 字符"/>
    <w:basedOn w:val="15"/>
    <w:link w:val="1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8">
    <w:name w:val="页脚 字符"/>
    <w:basedOn w:val="15"/>
    <w:link w:val="11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322</Words>
  <Characters>1842</Characters>
  <Lines>15</Lines>
  <Paragraphs>4</Paragraphs>
  <TotalTime>0</TotalTime>
  <ScaleCrop>false</ScaleCrop>
  <LinksUpToDate>false</LinksUpToDate>
  <CharactersWithSpaces>2160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2022-06-14T06:11:00Z</dcterms:created>
  <dc:creator>秦 孟龙</dc:creator>
  <cp:lastModifiedBy>桃桃.…… ♡</cp:lastModifiedBy>
  <dcterms:modified xsi:type="dcterms:W3CDTF">2022-06-23T06:16:53Z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